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2B1C" w14:textId="77777777" w:rsidR="009B4B21" w:rsidRDefault="009B4B21" w:rsidP="009B4B21">
      <w:pPr>
        <w:spacing w:after="0" w:line="360" w:lineRule="auto"/>
        <w:jc w:val="both"/>
        <w:rPr>
          <w:b/>
          <w:bCs/>
          <w:sz w:val="23"/>
          <w:szCs w:val="23"/>
        </w:rPr>
      </w:pPr>
      <w:r>
        <w:rPr>
          <w:b/>
          <w:bCs/>
          <w:sz w:val="23"/>
          <w:szCs w:val="23"/>
        </w:rPr>
        <w:t xml:space="preserve">Titolo del progetto di ricerca: </w:t>
      </w:r>
    </w:p>
    <w:p w14:paraId="15B9A851" w14:textId="77777777" w:rsidR="009B4B21" w:rsidRDefault="009B4B21" w:rsidP="009B4B21">
      <w:pPr>
        <w:spacing w:after="0" w:line="360" w:lineRule="auto"/>
        <w:jc w:val="both"/>
        <w:rPr>
          <w:sz w:val="23"/>
          <w:szCs w:val="23"/>
        </w:rPr>
      </w:pPr>
      <w:r w:rsidRPr="007D6E5E">
        <w:rPr>
          <w:sz w:val="23"/>
          <w:szCs w:val="23"/>
        </w:rPr>
        <w:t xml:space="preserve">Outdoor </w:t>
      </w:r>
      <w:proofErr w:type="spellStart"/>
      <w:r w:rsidRPr="007D6E5E">
        <w:rPr>
          <w:sz w:val="23"/>
          <w:szCs w:val="23"/>
        </w:rPr>
        <w:t>education</w:t>
      </w:r>
      <w:proofErr w:type="spellEnd"/>
      <w:r w:rsidRPr="007D6E5E">
        <w:rPr>
          <w:sz w:val="23"/>
          <w:szCs w:val="23"/>
        </w:rPr>
        <w:t xml:space="preserve"> nei servizi 0-6</w:t>
      </w:r>
    </w:p>
    <w:p w14:paraId="0E7AE86C" w14:textId="77777777" w:rsidR="009B4B21" w:rsidRPr="007D6E5E" w:rsidRDefault="009B4B21" w:rsidP="009B4B21">
      <w:pPr>
        <w:spacing w:after="0" w:line="360" w:lineRule="auto"/>
        <w:jc w:val="both"/>
        <w:rPr>
          <w:sz w:val="23"/>
          <w:szCs w:val="23"/>
        </w:rPr>
      </w:pPr>
    </w:p>
    <w:p w14:paraId="1C33252B" w14:textId="77777777" w:rsidR="009B4B21" w:rsidRPr="001A6EA4" w:rsidRDefault="009B4B21" w:rsidP="009B4B21">
      <w:pPr>
        <w:spacing w:after="0" w:line="360" w:lineRule="auto"/>
        <w:jc w:val="both"/>
        <w:rPr>
          <w:b/>
          <w:bCs/>
          <w:sz w:val="23"/>
          <w:szCs w:val="23"/>
        </w:rPr>
      </w:pPr>
      <w:r>
        <w:rPr>
          <w:b/>
          <w:bCs/>
          <w:sz w:val="23"/>
          <w:szCs w:val="23"/>
        </w:rPr>
        <w:t>Progetto di ricerca e piano formativo</w:t>
      </w:r>
    </w:p>
    <w:p w14:paraId="7125A35B" w14:textId="77777777" w:rsidR="009B4B21" w:rsidRDefault="009B4B21" w:rsidP="009B4B21">
      <w:pPr>
        <w:spacing w:after="0" w:line="360" w:lineRule="auto"/>
        <w:jc w:val="both"/>
        <w:rPr>
          <w:sz w:val="23"/>
          <w:szCs w:val="23"/>
        </w:rPr>
      </w:pPr>
      <w:r>
        <w:rPr>
          <w:sz w:val="23"/>
          <w:szCs w:val="23"/>
        </w:rPr>
        <w:t>Nell’ambito della convenzione fra Comune di Modena e Dipartimento di Scienze per la Qualità della Vita (</w:t>
      </w:r>
      <w:proofErr w:type="spellStart"/>
      <w:r>
        <w:rPr>
          <w:sz w:val="23"/>
          <w:szCs w:val="23"/>
        </w:rPr>
        <w:t>QuVi</w:t>
      </w:r>
      <w:proofErr w:type="spellEnd"/>
      <w:r>
        <w:rPr>
          <w:sz w:val="23"/>
          <w:szCs w:val="23"/>
        </w:rPr>
        <w:t xml:space="preserve">), Università di Bologna, finalizzata ad attività di consulenza e ricerca nel campo dell’Outdoor </w:t>
      </w:r>
      <w:proofErr w:type="spellStart"/>
      <w:r>
        <w:rPr>
          <w:sz w:val="23"/>
          <w:szCs w:val="23"/>
        </w:rPr>
        <w:t>education</w:t>
      </w:r>
      <w:proofErr w:type="spellEnd"/>
      <w:r>
        <w:rPr>
          <w:sz w:val="23"/>
          <w:szCs w:val="23"/>
        </w:rPr>
        <w:t xml:space="preserve"> (OE), e nello specifico affidata al Centro di Ricerca e Formazione sull’Outdoor Education dello stesso dipartimento, si è conclusa la parte della raccolta dei dati relativa alla ricerca.</w:t>
      </w:r>
    </w:p>
    <w:p w14:paraId="4BF8D7DD" w14:textId="77777777" w:rsidR="009B4B21" w:rsidRDefault="009B4B21" w:rsidP="009B4B21">
      <w:pPr>
        <w:spacing w:after="0" w:line="360" w:lineRule="auto"/>
        <w:jc w:val="both"/>
        <w:rPr>
          <w:sz w:val="23"/>
          <w:szCs w:val="23"/>
        </w:rPr>
      </w:pPr>
      <w:r>
        <w:rPr>
          <w:sz w:val="23"/>
          <w:szCs w:val="23"/>
        </w:rPr>
        <w:t>In 4 servizi educativi comunali della fascia 0-6 anni, nel periodo febbraio-maggio 2022 sono state svolte in un arco di settimane definite delle osservazioni sulle attività dei bambini all’aperto. Tali osservazioni sono avvenute utilizzando una scheda di rilevazione progettata ad hoc e opportunamente testata. Tale scheda è mirata a definire in termini quantitative e qualitativi le attività svolte dai bambini in relazione ai “Campi d’esperienza” definiti dalle “Indicazioni Nazionali del Curricolo” per la Scuola dell’infanzia.</w:t>
      </w:r>
    </w:p>
    <w:p w14:paraId="247E123A" w14:textId="77777777" w:rsidR="009B4B21" w:rsidRDefault="009B4B21" w:rsidP="009B4B21">
      <w:pPr>
        <w:spacing w:after="0" w:line="360" w:lineRule="auto"/>
        <w:jc w:val="both"/>
        <w:rPr>
          <w:sz w:val="23"/>
          <w:szCs w:val="23"/>
        </w:rPr>
      </w:pPr>
      <w:r>
        <w:rPr>
          <w:sz w:val="23"/>
          <w:szCs w:val="23"/>
        </w:rPr>
        <w:t xml:space="preserve">Sono state raccolte circa </w:t>
      </w:r>
      <w:proofErr w:type="gramStart"/>
      <w:r>
        <w:rPr>
          <w:sz w:val="23"/>
          <w:szCs w:val="23"/>
        </w:rPr>
        <w:t>100</w:t>
      </w:r>
      <w:proofErr w:type="gramEnd"/>
      <w:r>
        <w:rPr>
          <w:sz w:val="23"/>
          <w:szCs w:val="23"/>
        </w:rPr>
        <w:t xml:space="preserve"> schede su cui è ora necessario svolgere una accurata analisi, utilizzando un apposito programma di elaborazione dei dati (SPSS). Verrà predisposta un’apposita scheda di codifica il cui impianto sarà definito insieme al coordinatore della ricerca e all’équipe che l’ha seguita. </w:t>
      </w:r>
    </w:p>
    <w:p w14:paraId="138E05DA" w14:textId="77777777" w:rsidR="009B4B21" w:rsidRDefault="009B4B21" w:rsidP="009B4B21">
      <w:pPr>
        <w:spacing w:after="0" w:line="360" w:lineRule="auto"/>
        <w:jc w:val="both"/>
        <w:rPr>
          <w:sz w:val="23"/>
          <w:szCs w:val="23"/>
        </w:rPr>
      </w:pPr>
      <w:r>
        <w:rPr>
          <w:sz w:val="23"/>
          <w:szCs w:val="23"/>
        </w:rPr>
        <w:t xml:space="preserve"> Da tale analisi si intende cogliere:</w:t>
      </w:r>
    </w:p>
    <w:p w14:paraId="4A833A50" w14:textId="77777777" w:rsidR="009B4B21" w:rsidRPr="00F50E41" w:rsidRDefault="009B4B21" w:rsidP="009B4B21">
      <w:pPr>
        <w:pStyle w:val="Paragrafoelenco"/>
        <w:numPr>
          <w:ilvl w:val="0"/>
          <w:numId w:val="1"/>
        </w:numPr>
        <w:spacing w:after="0" w:line="360" w:lineRule="auto"/>
        <w:jc w:val="both"/>
        <w:rPr>
          <w:sz w:val="23"/>
          <w:szCs w:val="23"/>
        </w:rPr>
      </w:pPr>
      <w:r w:rsidRPr="00F50E41">
        <w:rPr>
          <w:sz w:val="23"/>
          <w:szCs w:val="23"/>
        </w:rPr>
        <w:t>la consistenza delle attività outdoor nel complesso dei servizi educativi oggetto delle osservazioni e nelle singole sezioni.</w:t>
      </w:r>
    </w:p>
    <w:p w14:paraId="2760D8CB" w14:textId="77777777" w:rsidR="009B4B21" w:rsidRPr="00F50E41" w:rsidRDefault="009B4B21" w:rsidP="009B4B21">
      <w:pPr>
        <w:pStyle w:val="Paragrafoelenco"/>
        <w:numPr>
          <w:ilvl w:val="0"/>
          <w:numId w:val="1"/>
        </w:numPr>
        <w:spacing w:after="0" w:line="360" w:lineRule="auto"/>
        <w:jc w:val="both"/>
        <w:rPr>
          <w:sz w:val="23"/>
          <w:szCs w:val="23"/>
        </w:rPr>
      </w:pPr>
      <w:r w:rsidRPr="00F50E41">
        <w:rPr>
          <w:sz w:val="23"/>
          <w:szCs w:val="23"/>
        </w:rPr>
        <w:t>Le tipologie di attività svolte, comprese quelle afferenti alla voce “gioco ibero” non compresa nei Campi d’esperienza, ma da noi inserita.</w:t>
      </w:r>
    </w:p>
    <w:p w14:paraId="4969B365" w14:textId="77777777" w:rsidR="009B4B21" w:rsidRPr="00F50E41" w:rsidRDefault="009B4B21" w:rsidP="009B4B21">
      <w:pPr>
        <w:pStyle w:val="Paragrafoelenco"/>
        <w:numPr>
          <w:ilvl w:val="0"/>
          <w:numId w:val="1"/>
        </w:numPr>
        <w:spacing w:after="0" w:line="360" w:lineRule="auto"/>
        <w:jc w:val="both"/>
        <w:rPr>
          <w:sz w:val="23"/>
          <w:szCs w:val="23"/>
        </w:rPr>
      </w:pPr>
      <w:r w:rsidRPr="00F50E41">
        <w:rPr>
          <w:sz w:val="23"/>
          <w:szCs w:val="23"/>
        </w:rPr>
        <w:t xml:space="preserve">Le modalità di relazione da parte delle insegnanti con i bambini, sulla base di una specifica codifica. </w:t>
      </w:r>
    </w:p>
    <w:p w14:paraId="771406C0" w14:textId="77777777" w:rsidR="009B4B21" w:rsidRDefault="009B4B21" w:rsidP="009B4B21">
      <w:pPr>
        <w:spacing w:after="0" w:line="360" w:lineRule="auto"/>
        <w:jc w:val="both"/>
        <w:rPr>
          <w:sz w:val="23"/>
          <w:szCs w:val="23"/>
        </w:rPr>
      </w:pPr>
    </w:p>
    <w:p w14:paraId="5653E484" w14:textId="77777777" w:rsidR="009B4B21" w:rsidRDefault="009B4B21" w:rsidP="009B4B21">
      <w:pPr>
        <w:spacing w:after="0" w:line="360" w:lineRule="auto"/>
        <w:jc w:val="both"/>
        <w:rPr>
          <w:sz w:val="23"/>
          <w:szCs w:val="23"/>
        </w:rPr>
      </w:pPr>
      <w:r>
        <w:rPr>
          <w:sz w:val="23"/>
          <w:szCs w:val="23"/>
        </w:rPr>
        <w:t xml:space="preserve">Questa ricerca è stata preceduta da un lavoro di formazione rivolto a insegnanti e educatrici dei servizi per l’infanzia del Comune di Modena e svolto da docenti del dipartimento </w:t>
      </w:r>
      <w:proofErr w:type="spellStart"/>
      <w:r>
        <w:rPr>
          <w:sz w:val="23"/>
          <w:szCs w:val="23"/>
        </w:rPr>
        <w:t>QuVi</w:t>
      </w:r>
      <w:proofErr w:type="spellEnd"/>
      <w:r>
        <w:rPr>
          <w:sz w:val="23"/>
          <w:szCs w:val="23"/>
        </w:rPr>
        <w:t xml:space="preserve"> e afferenti al Centro di Ricerca e Formazione sull’Outdoor Education. Tale formazione, sulla base di una costante interazione fra il Coordinamento pedagogico dei servizi educativi e il </w:t>
      </w:r>
      <w:proofErr w:type="spellStart"/>
      <w:r>
        <w:rPr>
          <w:sz w:val="23"/>
          <w:szCs w:val="23"/>
        </w:rPr>
        <w:t>il</w:t>
      </w:r>
      <w:proofErr w:type="spellEnd"/>
      <w:r>
        <w:rPr>
          <w:sz w:val="23"/>
          <w:szCs w:val="23"/>
        </w:rPr>
        <w:t xml:space="preserve"> prof. </w:t>
      </w:r>
      <w:proofErr w:type="spellStart"/>
      <w:r>
        <w:rPr>
          <w:sz w:val="23"/>
          <w:szCs w:val="23"/>
        </w:rPr>
        <w:t>Farné</w:t>
      </w:r>
      <w:proofErr w:type="spellEnd"/>
      <w:r>
        <w:rPr>
          <w:sz w:val="23"/>
          <w:szCs w:val="23"/>
        </w:rPr>
        <w:t xml:space="preserve"> come responsabile del progetto, ha previsto incontri sia sull’orientamento metodologico dell’OE sia su tematiche specifiche sul piano didattico nell’ambito dell’OE. Successivamente sono stati definiti i servizi educativi, sulla base di alcuni indicatori, su cui svolgere la ricerca.</w:t>
      </w:r>
    </w:p>
    <w:p w14:paraId="6B728407" w14:textId="77777777" w:rsidR="009B4B21" w:rsidRDefault="009B4B21" w:rsidP="009B4B21">
      <w:pPr>
        <w:spacing w:after="0" w:line="360" w:lineRule="auto"/>
        <w:jc w:val="both"/>
        <w:rPr>
          <w:sz w:val="23"/>
          <w:szCs w:val="23"/>
        </w:rPr>
      </w:pPr>
      <w:r>
        <w:rPr>
          <w:sz w:val="23"/>
          <w:szCs w:val="23"/>
        </w:rPr>
        <w:t xml:space="preserve">Ultimata la ricerca, si tornerà al momento della formazione utilizzando i dati emersi come materiale da condividere e su cui riflettere in merito alle pratiche di OE. La ricerca ci darà indicazioni su punti forti e punti deboli, insieme alle risposte solleverà domande. </w:t>
      </w:r>
      <w:proofErr w:type="gramStart"/>
      <w:r>
        <w:rPr>
          <w:sz w:val="23"/>
          <w:szCs w:val="23"/>
        </w:rPr>
        <w:t>Infine</w:t>
      </w:r>
      <w:proofErr w:type="gramEnd"/>
      <w:r>
        <w:rPr>
          <w:sz w:val="23"/>
          <w:szCs w:val="23"/>
        </w:rPr>
        <w:t xml:space="preserve"> produrrà una pubblicazione.</w:t>
      </w:r>
    </w:p>
    <w:p w14:paraId="58F5A31B" w14:textId="77777777" w:rsidR="007D31B1" w:rsidRDefault="007D31B1"/>
    <w:sectPr w:rsidR="007D3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66E2D"/>
    <w:multiLevelType w:val="hybridMultilevel"/>
    <w:tmpl w:val="276E2E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9135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21"/>
    <w:rsid w:val="007D31B1"/>
    <w:rsid w:val="009B4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9DB8"/>
  <w15:chartTrackingRefBased/>
  <w15:docId w15:val="{64810F81-9D34-4A02-AC41-F897CB22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B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Bortolotti</dc:creator>
  <cp:keywords/>
  <dc:description/>
  <cp:lastModifiedBy>Alessandro Bortolotti</cp:lastModifiedBy>
  <cp:revision>1</cp:revision>
  <dcterms:created xsi:type="dcterms:W3CDTF">2022-07-12T13:45:00Z</dcterms:created>
  <dcterms:modified xsi:type="dcterms:W3CDTF">2022-07-12T13:46:00Z</dcterms:modified>
</cp:coreProperties>
</file>